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B8AA6D2" w:rsidR="00A35A32" w:rsidRPr="00B423C6" w:rsidRDefault="00B423C6" w:rsidP="00A35A32">
      <w:pPr>
        <w:rPr>
          <w:rFonts w:ascii="Arial" w:hAnsi="Arial" w:cs="Arial"/>
          <w:b/>
          <w:color w:val="006EBC"/>
          <w:sz w:val="28"/>
          <w:szCs w:val="28"/>
          <w:u w:val="single"/>
        </w:rPr>
      </w:pPr>
      <w:bookmarkStart w:id="0" w:name="_GoBack"/>
      <w:bookmarkEnd w:id="0"/>
      <w:proofErr w:type="gramStart"/>
      <w:r w:rsidRPr="00B423C6">
        <w:rPr>
          <w:rFonts w:ascii="Arial" w:hAnsi="Arial" w:cs="Arial"/>
          <w:b/>
          <w:color w:val="006EBC"/>
          <w:sz w:val="28"/>
          <w:szCs w:val="28"/>
          <w:u w:val="single"/>
        </w:rPr>
        <w:t xml:space="preserve">ENCLOSURE </w:t>
      </w:r>
      <w:r w:rsidR="00D95A17">
        <w:rPr>
          <w:rFonts w:ascii="Arial" w:hAnsi="Arial" w:cs="Arial"/>
          <w:b/>
          <w:color w:val="006EBC"/>
          <w:sz w:val="28"/>
          <w:szCs w:val="28"/>
          <w:u w:val="single"/>
        </w:rPr>
        <w:t xml:space="preserve"> </w:t>
      </w:r>
      <w:r w:rsidRPr="00B423C6">
        <w:rPr>
          <w:rFonts w:ascii="Arial" w:hAnsi="Arial" w:cs="Arial"/>
          <w:b/>
          <w:color w:val="006EBC"/>
          <w:sz w:val="28"/>
          <w:szCs w:val="28"/>
          <w:u w:val="single"/>
        </w:rPr>
        <w:t>R.3</w:t>
      </w:r>
      <w:proofErr w:type="gramEnd"/>
      <w:r w:rsidRPr="00B423C6">
        <w:rPr>
          <w:rFonts w:ascii="Arial" w:hAnsi="Arial" w:cs="Arial"/>
          <w:b/>
          <w:color w:val="006EBC"/>
          <w:sz w:val="28"/>
          <w:szCs w:val="28"/>
          <w:u w:val="single"/>
        </w:rPr>
        <w:t xml:space="preserve"> - STATEMENT OF SUBCONTRACTING/JOINT OFFER</w:t>
      </w:r>
    </w:p>
    <w:p w14:paraId="35AC722F" w14:textId="5EEB26E8" w:rsidR="003C5052" w:rsidRPr="001478D7" w:rsidRDefault="00A35A32" w:rsidP="003C5052">
      <w:pPr>
        <w:pStyle w:val="Default"/>
        <w:spacing w:before="240"/>
        <w:rPr>
          <w:rFonts w:ascii="Arial" w:hAnsi="Arial" w:cs="Arial"/>
          <w:b/>
          <w:spacing w:val="-3"/>
          <w:sz w:val="22"/>
          <w:szCs w:val="22"/>
          <w:vertAlign w:val="superscript"/>
        </w:rPr>
      </w:pPr>
      <w:r w:rsidRPr="001478D7">
        <w:rPr>
          <w:rFonts w:ascii="Arial" w:hAnsi="Arial" w:cs="Arial"/>
          <w:b/>
          <w:sz w:val="22"/>
          <w:szCs w:val="22"/>
          <w:lang w:val="en-GB"/>
        </w:rPr>
        <w:t xml:space="preserve">Procurement procedure: </w:t>
      </w:r>
      <w:sdt>
        <w:sdtPr>
          <w:rPr>
            <w:rFonts w:ascii="Arial" w:hAnsi="Arial" w:cs="Arial"/>
            <w:b/>
            <w:sz w:val="22"/>
            <w:szCs w:val="22"/>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E14C93" w:rsidRPr="001478D7">
            <w:rPr>
              <w:rFonts w:ascii="Arial" w:hAnsi="Arial" w:cs="Arial"/>
              <w:b/>
              <w:sz w:val="22"/>
              <w:szCs w:val="22"/>
            </w:rPr>
            <w:t>EMSA/CPNEG/1/201</w:t>
          </w:r>
          <w:r w:rsidR="00D95A17">
            <w:rPr>
              <w:rFonts w:ascii="Arial" w:hAnsi="Arial" w:cs="Arial"/>
              <w:b/>
              <w:sz w:val="22"/>
              <w:szCs w:val="22"/>
            </w:rPr>
            <w:t>9</w:t>
          </w:r>
        </w:sdtContent>
      </w:sdt>
    </w:p>
    <w:p w14:paraId="35AC7230" w14:textId="77777777" w:rsidR="003C5052" w:rsidRPr="001478D7"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sz w:val="22"/>
          <w:szCs w:val="22"/>
          <w:lang w:val="en-IE"/>
        </w:rPr>
      </w:pPr>
    </w:p>
    <w:p w14:paraId="35AC7231" w14:textId="073F53CF" w:rsidR="003C5052" w:rsidRPr="001478D7"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spacing w:val="-3"/>
          <w:sz w:val="22"/>
          <w:szCs w:val="22"/>
          <w:lang w:val="en-IE"/>
        </w:rPr>
      </w:pPr>
      <w:r w:rsidRPr="001478D7">
        <w:rPr>
          <w:rFonts w:ascii="Arial" w:hAnsi="Arial" w:cs="Arial"/>
          <w:b/>
          <w:spacing w:val="-3"/>
          <w:sz w:val="22"/>
          <w:szCs w:val="22"/>
          <w:lang w:val="en-IE"/>
        </w:rPr>
        <w:t xml:space="preserve">Title: </w:t>
      </w:r>
      <w:sdt>
        <w:sdtPr>
          <w:rPr>
            <w:rFonts w:ascii="Arial" w:hAnsi="Arial" w:cs="Arial"/>
            <w:spacing w:val="-3"/>
            <w:sz w:val="22"/>
            <w:szCs w:val="22"/>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856084">
            <w:rPr>
              <w:rFonts w:ascii="Arial" w:hAnsi="Arial" w:cs="Arial"/>
              <w:spacing w:val="-3"/>
              <w:sz w:val="22"/>
              <w:szCs w:val="22"/>
            </w:rPr>
            <w:t>Service Contracts for Stand-by Oil Spill Recovery Vessel(s)</w:t>
          </w:r>
        </w:sdtContent>
      </w:sdt>
    </w:p>
    <w:p w14:paraId="7369F27F" w14:textId="21E1A338" w:rsidR="001478D7" w:rsidRPr="001478D7" w:rsidRDefault="001478D7"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sz w:val="22"/>
          <w:szCs w:val="22"/>
          <w:lang w:val="en-IE"/>
        </w:rPr>
      </w:pPr>
    </w:p>
    <w:p w14:paraId="21890DC3" w14:textId="1D863C19" w:rsidR="001478D7" w:rsidRPr="001478D7" w:rsidRDefault="001478D7"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spacing w:val="-3"/>
          <w:sz w:val="22"/>
          <w:szCs w:val="22"/>
          <w:lang w:val="en-IE"/>
        </w:rPr>
      </w:pPr>
      <w:r w:rsidRPr="001478D7">
        <w:rPr>
          <w:rFonts w:ascii="Arial" w:hAnsi="Arial" w:cs="Arial"/>
          <w:spacing w:val="-3"/>
          <w:sz w:val="22"/>
          <w:szCs w:val="22"/>
          <w:lang w:val="en-IE"/>
        </w:rPr>
        <w:t>Phase I - Request to participate</w:t>
      </w:r>
    </w:p>
    <w:p w14:paraId="35AC7234" w14:textId="77777777" w:rsidR="003C5052" w:rsidRPr="00CE7522" w:rsidRDefault="003C5052" w:rsidP="003C5052">
      <w:pPr>
        <w:rPr>
          <w:rFonts w:ascii="Arial" w:hAnsi="Arial" w:cs="Arial"/>
          <w:i/>
          <w:iCs/>
          <w:sz w:val="20"/>
          <w:szCs w:val="20"/>
        </w:rPr>
      </w:pPr>
    </w:p>
    <w:p w14:paraId="3F52087D" w14:textId="77777777" w:rsidR="001478D7" w:rsidRDefault="001478D7" w:rsidP="003C5052">
      <w:pPr>
        <w:jc w:val="both"/>
        <w:rPr>
          <w:rFonts w:ascii="Arial" w:hAnsi="Arial" w:cs="Arial"/>
          <w:i/>
          <w:iCs/>
          <w:sz w:val="20"/>
          <w:szCs w:val="20"/>
        </w:rPr>
      </w:pPr>
    </w:p>
    <w:p w14:paraId="646A5326" w14:textId="77777777" w:rsidR="00F27E75" w:rsidRPr="00941F7F" w:rsidRDefault="00F27E75" w:rsidP="00F27E75">
      <w:pPr>
        <w:pStyle w:val="EMSAContent"/>
        <w:rPr>
          <w:i/>
        </w:rPr>
      </w:pPr>
      <w:r w:rsidRPr="00941F7F">
        <w:rPr>
          <w:i/>
        </w:rPr>
        <w:t>This document only has to be completed if your tender involves subcontracting or/and a joint offer.</w:t>
      </w:r>
    </w:p>
    <w:p w14:paraId="5E04B6D7" w14:textId="77777777" w:rsidR="00F27E75" w:rsidRDefault="00F27E75" w:rsidP="00F27E75">
      <w:pPr>
        <w:pStyle w:val="Heading1"/>
      </w:pPr>
      <w:r>
        <w:t>Subcontracting</w:t>
      </w:r>
    </w:p>
    <w:p w14:paraId="75E72E5E" w14:textId="77777777" w:rsidR="00F27E75" w:rsidRDefault="00F27E75" w:rsidP="00F27E75">
      <w:pPr>
        <w:pStyle w:val="Heading2"/>
      </w:pPr>
      <w:r w:rsidRPr="00CE7522">
        <w:t xml:space="preserve">Does your bid involve </w:t>
      </w:r>
      <w:r w:rsidRPr="00941F7F">
        <w:t>subcontracting</w:t>
      </w:r>
      <w:r w:rsidRPr="00CE7522">
        <w:t xml:space="preserve">? </w:t>
      </w:r>
    </w:p>
    <w:p w14:paraId="40EACB4D" w14:textId="77777777" w:rsidR="00F27E75" w:rsidRPr="00195A36" w:rsidRDefault="00F27E75" w:rsidP="00F27E75">
      <w:pPr>
        <w:pStyle w:val="EMSAContent"/>
        <w:rPr>
          <w:lang w:val="en-IE"/>
        </w:rPr>
      </w:pPr>
      <w:r w:rsidRPr="00195A36">
        <w:rPr>
          <w:lang w:val="en-IE"/>
        </w:rPr>
        <w:t xml:space="preserve">Yes/No </w:t>
      </w:r>
    </w:p>
    <w:p w14:paraId="0A862C42" w14:textId="77777777" w:rsidR="00F27E75" w:rsidRDefault="00F27E75" w:rsidP="00F27E75">
      <w:pPr>
        <w:pStyle w:val="Heading2"/>
        <w:rPr>
          <w:lang w:val="en-IE"/>
        </w:rPr>
      </w:pPr>
      <w:r w:rsidRPr="00195A36">
        <w:rPr>
          <w:lang w:val="en-IE"/>
        </w:rPr>
        <w:t>List of subcontractors</w:t>
      </w:r>
      <w:r>
        <w:rPr>
          <w:lang w:val="en-IE" w:eastAsia="en-IE"/>
        </w:rPr>
        <w:br/>
      </w:r>
    </w:p>
    <w:p w14:paraId="585C86F0" w14:textId="77777777" w:rsidR="00F27E75" w:rsidRPr="00195A36" w:rsidRDefault="00F27E75" w:rsidP="00F27E75">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1" w:name="Dropdown1"/>
      <w:r w:rsidRPr="00195A36">
        <w:rPr>
          <w:lang w:val="en-IE"/>
        </w:rPr>
        <w:instrText xml:space="preserve"> FORMDROPDOWN </w:instrText>
      </w:r>
      <w:r w:rsidR="00D82C87">
        <w:fldChar w:fldCharType="separate"/>
      </w:r>
      <w:r w:rsidRPr="00CE7522">
        <w:fldChar w:fldCharType="end"/>
      </w:r>
      <w:bookmarkEnd w:id="1"/>
    </w:p>
    <w:p w14:paraId="70B19068" w14:textId="77777777" w:rsidR="00F27E75" w:rsidRPr="00195A36" w:rsidRDefault="00F27E75" w:rsidP="00F27E75">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2" w:name="Dropdown2"/>
      <w:r w:rsidRPr="00195A36">
        <w:rPr>
          <w:lang w:val="en-IE"/>
        </w:rPr>
        <w:instrText xml:space="preserve"> FORMDROPDOWN </w:instrText>
      </w:r>
      <w:r w:rsidR="00D82C87">
        <w:fldChar w:fldCharType="separate"/>
      </w:r>
      <w:r w:rsidRPr="00CE7522">
        <w:fldChar w:fldCharType="end"/>
      </w:r>
      <w:bookmarkEnd w:id="2"/>
      <w:r w:rsidRPr="00195A36">
        <w:rPr>
          <w:lang w:val="en-IE"/>
        </w:rPr>
        <w:tab/>
      </w:r>
    </w:p>
    <w:p w14:paraId="66FDE336" w14:textId="77777777" w:rsidR="00F27E75" w:rsidRPr="00920DE8" w:rsidRDefault="00F27E75" w:rsidP="00F27E75">
      <w:pPr>
        <w:pStyle w:val="EMSAContent"/>
        <w:rPr>
          <w:lang w:val="en-IE"/>
        </w:rPr>
      </w:pPr>
      <w:proofErr w:type="spellStart"/>
      <w:r w:rsidRPr="00FE030B">
        <w:rPr>
          <w:lang w:val="en-IE"/>
        </w:rPr>
        <w:t>Etc</w:t>
      </w:r>
      <w:proofErr w:type="spellEnd"/>
      <w:r w:rsidRPr="00FE030B">
        <w:rPr>
          <w:lang w:val="en-IE"/>
        </w:rPr>
        <w:t>…</w:t>
      </w:r>
    </w:p>
    <w:p w14:paraId="35026B01" w14:textId="77777777" w:rsidR="00F27E75" w:rsidRPr="00CE7522" w:rsidRDefault="00F27E75" w:rsidP="00F27E75">
      <w:pPr>
        <w:pStyle w:val="Heading2"/>
        <w:rPr>
          <w:lang w:val="en-IE" w:eastAsia="en-IE"/>
        </w:rPr>
      </w:pPr>
      <w:r w:rsidRPr="00CE7522">
        <w:rPr>
          <w:lang w:val="en-IE" w:eastAsia="en-IE"/>
        </w:rPr>
        <w:t>Data and proportional activity of subcontractor(s)</w:t>
      </w:r>
    </w:p>
    <w:p w14:paraId="38CFDDC8" w14:textId="77777777" w:rsidR="00F27E75" w:rsidRPr="00941F7F" w:rsidRDefault="00F27E75" w:rsidP="00F27E75">
      <w:pPr>
        <w:pStyle w:val="EMSAContent"/>
        <w:rPr>
          <w:i/>
          <w:color w:val="FF0000"/>
          <w:lang w:val="en-IE" w:eastAsia="en-IE"/>
        </w:rPr>
      </w:pPr>
      <w:r w:rsidRPr="00941F7F">
        <w:rPr>
          <w:i/>
          <w:color w:val="FF0000"/>
          <w:lang w:val="en-IE" w:eastAsia="en-IE"/>
        </w:rPr>
        <w:t xml:space="preserve">This part has to be completed </w:t>
      </w:r>
      <w:r w:rsidRPr="00941F7F">
        <w:rPr>
          <w:i/>
          <w:color w:val="FF0000"/>
          <w:u w:val="single"/>
          <w:lang w:val="en-IE" w:eastAsia="en-IE"/>
        </w:rPr>
        <w:t>once for each subcontractor</w:t>
      </w:r>
      <w:r w:rsidRPr="00941F7F">
        <w:rPr>
          <w:i/>
          <w:color w:val="FF0000"/>
          <w:lang w:val="en-IE" w:eastAsia="en-IE"/>
        </w:rPr>
        <w:t>!</w:t>
      </w:r>
    </w:p>
    <w:p w14:paraId="197C0206" w14:textId="77777777" w:rsidR="00F27E75" w:rsidRPr="00CE7522" w:rsidRDefault="00F27E75" w:rsidP="00F27E75">
      <w:pPr>
        <w:pStyle w:val="Heading3"/>
        <w:rPr>
          <w:lang w:val="en-IE" w:eastAsia="en-IE"/>
        </w:rPr>
      </w:pPr>
      <w:r w:rsidRPr="00CE7522">
        <w:rPr>
          <w:lang w:val="en-IE" w:eastAsia="en-IE"/>
        </w:rPr>
        <w:t xml:space="preserve">Subcontractor </w:t>
      </w:r>
      <w:r>
        <w:rPr>
          <w:lang w:val="en-IE" w:eastAsia="en-IE"/>
        </w:rPr>
        <w:t>No.</w:t>
      </w:r>
      <w:r w:rsidRPr="00CE7522">
        <w:rPr>
          <w:lang w:val="en-IE" w:eastAsia="en-IE"/>
        </w:rPr>
        <w:t>1</w:t>
      </w:r>
    </w:p>
    <w:p w14:paraId="456654C8" w14:textId="77777777" w:rsidR="00F27E75" w:rsidRPr="00CE7522" w:rsidRDefault="00F27E75" w:rsidP="00F27E75">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3" w:name="Dropdown3"/>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3"/>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4"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5"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6"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97277D">
        <w:rPr>
          <w:lang w:val="en-IE"/>
        </w:rPr>
        <w:t xml:space="preserve"> </w:t>
      </w:r>
      <w:r w:rsidRPr="00CE7522">
        <w:rPr>
          <w:lang w:val="en-IE" w:eastAsia="en-IE"/>
        </w:rPr>
        <w:t xml:space="preserve"> </w:t>
      </w:r>
      <w:bookmarkStart w:id="7"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8"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9"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10"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10"/>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1" w:name="Dropdown13"/>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bookmarkEnd w:id="11"/>
    </w:p>
    <w:p w14:paraId="01CF43C4" w14:textId="77777777" w:rsidR="00F27E75" w:rsidRPr="00CE7522" w:rsidRDefault="00F27E75" w:rsidP="00F27E75">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07677825" w14:textId="77777777" w:rsidR="00F27E75" w:rsidRPr="00CE7522" w:rsidRDefault="00F27E75" w:rsidP="00F27E75">
      <w:pPr>
        <w:pStyle w:val="Heading3"/>
        <w:rPr>
          <w:lang w:val="en-IE" w:eastAsia="en-IE"/>
        </w:rPr>
      </w:pPr>
      <w:r w:rsidRPr="00CE7522">
        <w:rPr>
          <w:lang w:val="en-IE" w:eastAsia="en-IE"/>
        </w:rPr>
        <w:t xml:space="preserve">Subcontractor </w:t>
      </w:r>
      <w:r>
        <w:rPr>
          <w:lang w:val="en-IE" w:eastAsia="en-IE"/>
        </w:rPr>
        <w:t>No.2</w:t>
      </w:r>
    </w:p>
    <w:p w14:paraId="2778D0ED" w14:textId="77777777" w:rsidR="00F27E75" w:rsidRPr="00941F7F" w:rsidRDefault="00F27E75" w:rsidP="00F27E75">
      <w:pPr>
        <w:pStyle w:val="EMSAContent"/>
        <w:rPr>
          <w:b/>
          <w:lang w:val="en-IE" w:eastAsia="en-IE"/>
        </w:rPr>
      </w:pPr>
      <w:proofErr w:type="spellStart"/>
      <w:r w:rsidRPr="00722E93">
        <w:t>Etc</w:t>
      </w:r>
      <w:proofErr w:type="spellEnd"/>
      <w:r w:rsidRPr="00941F7F">
        <w:rPr>
          <w:b/>
          <w:lang w:val="en-IE" w:eastAsia="en-IE"/>
        </w:rPr>
        <w:t>…</w:t>
      </w:r>
    </w:p>
    <w:p w14:paraId="60F3E862" w14:textId="77777777" w:rsidR="00F27E75" w:rsidRPr="00CE7522" w:rsidRDefault="00F27E75" w:rsidP="00F27E75">
      <w:pPr>
        <w:spacing w:before="240" w:after="240" w:line="276" w:lineRule="auto"/>
        <w:rPr>
          <w:rFonts w:cs="Arial"/>
          <w:b/>
          <w:iCs/>
          <w:color w:val="000000"/>
          <w:szCs w:val="20"/>
          <w:lang w:val="en-IE" w:eastAsia="en-IE"/>
        </w:rPr>
      </w:pPr>
    </w:p>
    <w:p w14:paraId="0826CF75" w14:textId="77777777" w:rsidR="00F27E75" w:rsidRPr="00CE7522" w:rsidRDefault="00F27E75" w:rsidP="00F27E75">
      <w:pPr>
        <w:pStyle w:val="Heading1"/>
      </w:pPr>
      <w:r>
        <w:lastRenderedPageBreak/>
        <w:t>Joint Offer</w:t>
      </w:r>
    </w:p>
    <w:p w14:paraId="53F18130" w14:textId="77777777" w:rsidR="00F27E75" w:rsidRDefault="00F27E75" w:rsidP="00F27E75">
      <w:pPr>
        <w:pStyle w:val="Heading2"/>
      </w:pPr>
      <w:r w:rsidRPr="00CE7522">
        <w:t>Does your bid involve more than one tenderer?</w:t>
      </w:r>
    </w:p>
    <w:p w14:paraId="72F5E56D" w14:textId="77777777" w:rsidR="00F27E75" w:rsidRPr="00CE7522" w:rsidRDefault="00F27E75" w:rsidP="00F27E75">
      <w:pPr>
        <w:pStyle w:val="EMSAContent"/>
      </w:pPr>
      <w:r w:rsidRPr="00CE7522">
        <w:t xml:space="preserve">Yes/No </w:t>
      </w:r>
    </w:p>
    <w:p w14:paraId="5E6F8261" w14:textId="77777777" w:rsidR="00F27E75" w:rsidRDefault="00F27E75" w:rsidP="00F27E75">
      <w:pPr>
        <w:pStyle w:val="Heading2"/>
      </w:pPr>
      <w:r w:rsidRPr="00CE7522">
        <w:t>Please fill in the name of the company having power of attorney for the group of tenderers and acting as a co-ordinator</w:t>
      </w:r>
    </w:p>
    <w:p w14:paraId="76E99FC6" w14:textId="77777777" w:rsidR="00F27E75" w:rsidRPr="00CE7522" w:rsidRDefault="00F27E75" w:rsidP="00F27E75">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D82C87">
        <w:fldChar w:fldCharType="separate"/>
      </w:r>
      <w:r w:rsidRPr="00CE7522">
        <w:fldChar w:fldCharType="end"/>
      </w:r>
      <w:bookmarkEnd w:id="12"/>
    </w:p>
    <w:p w14:paraId="7BA35547" w14:textId="77777777" w:rsidR="00F27E75" w:rsidRDefault="00F27E75" w:rsidP="00F27E75">
      <w:pPr>
        <w:pStyle w:val="Heading2"/>
      </w:pPr>
      <w:r w:rsidRPr="00CE7522">
        <w:t xml:space="preserve">Please fill in the names of the other companies taking a part in the joint offer </w:t>
      </w:r>
      <w:r>
        <w:rPr>
          <w:lang w:val="en-IE" w:eastAsia="en-IE"/>
        </w:rPr>
        <w:br/>
      </w:r>
    </w:p>
    <w:p w14:paraId="440B89A4" w14:textId="77777777" w:rsidR="00F27E75" w:rsidRPr="00CE7522" w:rsidRDefault="00F27E75" w:rsidP="00F27E75">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D82C87">
        <w:fldChar w:fldCharType="separate"/>
      </w:r>
      <w:r w:rsidRPr="00CE7522">
        <w:fldChar w:fldCharType="end"/>
      </w:r>
    </w:p>
    <w:p w14:paraId="09AC345E" w14:textId="77777777" w:rsidR="00F27E75" w:rsidRPr="00CE7522" w:rsidRDefault="00F27E75" w:rsidP="00F27E75">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D82C87">
        <w:fldChar w:fldCharType="separate"/>
      </w:r>
      <w:r w:rsidRPr="00CE7522">
        <w:fldChar w:fldCharType="end"/>
      </w:r>
    </w:p>
    <w:p w14:paraId="2E61C12F" w14:textId="77777777" w:rsidR="00F27E75" w:rsidRPr="00CE7522" w:rsidRDefault="00F27E75" w:rsidP="00F27E75">
      <w:pPr>
        <w:spacing w:before="240" w:after="240" w:line="276" w:lineRule="auto"/>
        <w:rPr>
          <w:rFonts w:cs="Arial"/>
          <w:szCs w:val="20"/>
          <w:lang w:val="en-IE"/>
        </w:rPr>
      </w:pPr>
      <w:proofErr w:type="spellStart"/>
      <w:r w:rsidRPr="00FE030B">
        <w:rPr>
          <w:rFonts w:cs="Arial"/>
          <w:szCs w:val="20"/>
          <w:lang w:val="en-IE"/>
        </w:rPr>
        <w:t>Etc</w:t>
      </w:r>
      <w:proofErr w:type="spellEnd"/>
      <w:r w:rsidRPr="00FE030B">
        <w:rPr>
          <w:rFonts w:cs="Arial"/>
          <w:szCs w:val="20"/>
          <w:lang w:val="en-IE"/>
        </w:rPr>
        <w:t>…</w:t>
      </w:r>
    </w:p>
    <w:p w14:paraId="773CE30A" w14:textId="77777777" w:rsidR="00F27E75" w:rsidRPr="00CE7522" w:rsidRDefault="00F27E75" w:rsidP="00F27E75">
      <w:pPr>
        <w:pStyle w:val="Heading2"/>
        <w:rPr>
          <w:lang w:val="en-IE" w:eastAsia="en-IE"/>
        </w:rPr>
      </w:pPr>
      <w:r w:rsidRPr="00B8022C">
        <w:t>J</w:t>
      </w:r>
      <w:r w:rsidRPr="00B8022C">
        <w:rPr>
          <w:lang w:eastAsia="en-IE"/>
        </w:rPr>
        <w:t>oint</w:t>
      </w:r>
      <w:r w:rsidRPr="00CE7522">
        <w:rPr>
          <w:lang w:val="en-IE" w:eastAsia="en-IE"/>
        </w:rPr>
        <w:t xml:space="preserve"> Offer Members</w:t>
      </w:r>
    </w:p>
    <w:p w14:paraId="75DEF4F5" w14:textId="77777777" w:rsidR="00F27E75" w:rsidRPr="00CE7522" w:rsidRDefault="00F27E75" w:rsidP="00F27E75">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has to be completed </w:t>
      </w:r>
      <w:r w:rsidRPr="00CE7522">
        <w:rPr>
          <w:rFonts w:cs="Arial"/>
          <w:i/>
          <w:iCs/>
          <w:color w:val="C00000"/>
          <w:szCs w:val="20"/>
          <w:u w:val="single"/>
          <w:lang w:val="en-IE" w:eastAsia="en-IE"/>
        </w:rPr>
        <w:t>once for each joint offer member</w:t>
      </w:r>
      <w:r w:rsidRPr="00CE7522">
        <w:rPr>
          <w:rFonts w:cs="Arial"/>
          <w:i/>
          <w:iCs/>
          <w:color w:val="C00000"/>
          <w:szCs w:val="20"/>
          <w:lang w:val="en-IE" w:eastAsia="en-IE"/>
        </w:rPr>
        <w:t>!</w:t>
      </w:r>
    </w:p>
    <w:p w14:paraId="056864A7" w14:textId="77777777" w:rsidR="00F27E75" w:rsidRPr="00CE7522" w:rsidRDefault="00F27E75" w:rsidP="00F27E75">
      <w:pPr>
        <w:pStyle w:val="Heading3"/>
        <w:rPr>
          <w:lang w:val="en-IE" w:eastAsia="en-IE"/>
        </w:rPr>
      </w:pPr>
      <w:r w:rsidRPr="00CE7522">
        <w:rPr>
          <w:lang w:val="en-IE" w:eastAsia="en-IE"/>
        </w:rPr>
        <w:t>Joint offer member n°1</w:t>
      </w:r>
    </w:p>
    <w:p w14:paraId="10EA01B5" w14:textId="77777777" w:rsidR="00F27E75" w:rsidRDefault="00F27E75" w:rsidP="00F27E75">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D82C87">
        <w:rPr>
          <w:lang w:val="en-IE" w:eastAsia="en-IE"/>
        </w:rPr>
      </w:r>
      <w:r w:rsidR="00D82C87">
        <w:rPr>
          <w:lang w:val="en-IE" w:eastAsia="en-IE"/>
        </w:rPr>
        <w:fldChar w:fldCharType="separate"/>
      </w:r>
      <w:r w:rsidRPr="00CE7522">
        <w:rPr>
          <w:lang w:val="en-IE" w:eastAsia="en-IE"/>
        </w:rPr>
        <w:fldChar w:fldCharType="end"/>
      </w:r>
    </w:p>
    <w:p w14:paraId="7C504894" w14:textId="77777777" w:rsidR="00F27E75" w:rsidRDefault="00F27E75" w:rsidP="00F27E75">
      <w:pPr>
        <w:pStyle w:val="Heading2"/>
      </w:pPr>
      <w:r w:rsidRPr="00CE7522">
        <w:t>If a consortium or similar entity exists please fill in the name and the legal status of the entity:</w:t>
      </w:r>
    </w:p>
    <w:p w14:paraId="2EFD4F13" w14:textId="77777777" w:rsidR="00F27E75" w:rsidRPr="00CE7522" w:rsidRDefault="00F27E75" w:rsidP="00F27E75">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D82C87">
        <w:fldChar w:fldCharType="separate"/>
      </w:r>
      <w:r w:rsidRPr="00CE7522">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D82C87" w:rsidRPr="00F35411">
      <w:rPr>
        <w:rFonts w:ascii="Arial" w:hAnsi="Arial" w:cs="Arial"/>
        <w:noProof/>
        <w:sz w:val="16"/>
        <w:szCs w:val="16"/>
        <w:lang w:val="pt-PT"/>
      </w:rPr>
      <w:t xml:space="preserve">Page </w:t>
    </w:r>
    <w:r w:rsidR="00D82C87">
      <w:rPr>
        <w:rFonts w:ascii="Arial" w:hAnsi="Arial" w:cs="Arial"/>
        <w:noProof/>
        <w:sz w:val="16"/>
        <w:szCs w:val="16"/>
        <w:lang w:val="pt-PT"/>
      </w:rPr>
      <w:t>2</w:t>
    </w:r>
    <w:r w:rsidR="00D82C87" w:rsidRPr="00F35411">
      <w:rPr>
        <w:rFonts w:ascii="Arial" w:hAnsi="Arial" w:cs="Arial"/>
        <w:noProof/>
        <w:sz w:val="16"/>
        <w:szCs w:val="16"/>
        <w:lang w:val="pt-PT"/>
      </w:rPr>
      <w:t xml:space="preserve"> of </w:t>
    </w:r>
    <w:r w:rsidR="00D82C8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82C8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856084">
      <w:rPr>
        <w:rFonts w:ascii="Arial" w:hAnsi="Arial" w:cs="Arial"/>
        <w:sz w:val="16"/>
        <w:szCs w:val="16"/>
        <w:lang w:val="pt-PT"/>
      </w:rPr>
      <w:fldChar w:fldCharType="separate"/>
    </w:r>
    <w:r w:rsidR="00D82C87" w:rsidRPr="00F35411">
      <w:rPr>
        <w:rFonts w:ascii="Arial" w:hAnsi="Arial" w:cs="Arial"/>
        <w:noProof/>
        <w:sz w:val="16"/>
        <w:szCs w:val="16"/>
        <w:lang w:val="pt-PT"/>
      </w:rPr>
      <w:t xml:space="preserve">Page </w:t>
    </w:r>
    <w:r w:rsidR="00D82C87">
      <w:rPr>
        <w:rFonts w:ascii="Arial" w:hAnsi="Arial" w:cs="Arial"/>
        <w:noProof/>
        <w:sz w:val="16"/>
        <w:szCs w:val="16"/>
        <w:lang w:val="pt-PT"/>
      </w:rPr>
      <w:t>1</w:t>
    </w:r>
    <w:r w:rsidR="00D82C87" w:rsidRPr="00F35411">
      <w:rPr>
        <w:rFonts w:ascii="Arial" w:hAnsi="Arial" w:cs="Arial"/>
        <w:noProof/>
        <w:sz w:val="16"/>
        <w:szCs w:val="16"/>
        <w:lang w:val="pt-PT"/>
      </w:rPr>
      <w:t xml:space="preserve"> of </w:t>
    </w:r>
    <w:r w:rsidR="00D82C8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1">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208A7"/>
    <w:rsid w:val="001478D7"/>
    <w:rsid w:val="001B48E0"/>
    <w:rsid w:val="0037013F"/>
    <w:rsid w:val="003A7A80"/>
    <w:rsid w:val="003C5052"/>
    <w:rsid w:val="003E1966"/>
    <w:rsid w:val="0046150E"/>
    <w:rsid w:val="004C0D61"/>
    <w:rsid w:val="005E7031"/>
    <w:rsid w:val="00716ACF"/>
    <w:rsid w:val="007B5301"/>
    <w:rsid w:val="00854DC8"/>
    <w:rsid w:val="00856084"/>
    <w:rsid w:val="008A132D"/>
    <w:rsid w:val="00937000"/>
    <w:rsid w:val="00A32D05"/>
    <w:rsid w:val="00A35A32"/>
    <w:rsid w:val="00B423C6"/>
    <w:rsid w:val="00C80FF3"/>
    <w:rsid w:val="00D22E00"/>
    <w:rsid w:val="00D82C87"/>
    <w:rsid w:val="00D95A17"/>
    <w:rsid w:val="00E14C93"/>
    <w:rsid w:val="00EE228B"/>
    <w:rsid w:val="00F27E75"/>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paragraph" w:styleId="Heading1">
    <w:name w:val="heading 1"/>
    <w:next w:val="EMSAContent"/>
    <w:link w:val="Heading1Char"/>
    <w:uiPriority w:val="9"/>
    <w:qFormat/>
    <w:rsid w:val="00F27E75"/>
    <w:pPr>
      <w:keepNext/>
      <w:keepLines/>
      <w:numPr>
        <w:numId w:val="3"/>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F27E75"/>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F27E75"/>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F27E75"/>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F27E75"/>
    <w:pPr>
      <w:keepNext/>
      <w:keepLines/>
      <w:numPr>
        <w:ilvl w:val="4"/>
        <w:numId w:val="3"/>
      </w:numPr>
      <w:spacing w:before="200" w:line="260" w:lineRule="atLeast"/>
      <w:outlineLvl w:val="4"/>
    </w:pPr>
    <w:rPr>
      <w:rFonts w:asciiTheme="majorHAnsi" w:eastAsiaTheme="majorEastAsia" w:hAnsiTheme="majorHAnsi" w:cstheme="majorBidi"/>
      <w:color w:val="243F60" w:themeColor="accent1" w:themeShade="7F"/>
      <w:sz w:val="20"/>
      <w:szCs w:val="22"/>
      <w:lang w:eastAsia="en-US"/>
    </w:rPr>
  </w:style>
  <w:style w:type="paragraph" w:styleId="Heading6">
    <w:name w:val="heading 6"/>
    <w:basedOn w:val="Normal"/>
    <w:next w:val="Normal"/>
    <w:link w:val="Heading6Char"/>
    <w:uiPriority w:val="9"/>
    <w:semiHidden/>
    <w:qFormat/>
    <w:rsid w:val="00F27E75"/>
    <w:pPr>
      <w:keepNext/>
      <w:keepLines/>
      <w:numPr>
        <w:ilvl w:val="5"/>
        <w:numId w:val="3"/>
      </w:numPr>
      <w:spacing w:before="200" w:line="260" w:lineRule="atLeast"/>
      <w:outlineLvl w:val="5"/>
    </w:pPr>
    <w:rPr>
      <w:rFonts w:asciiTheme="majorHAnsi" w:eastAsiaTheme="majorEastAsia" w:hAnsiTheme="majorHAnsi" w:cstheme="majorBidi"/>
      <w:i/>
      <w:iCs/>
      <w:color w:val="243F60" w:themeColor="accent1" w:themeShade="7F"/>
      <w:sz w:val="20"/>
      <w:szCs w:val="22"/>
      <w:lang w:eastAsia="en-US"/>
    </w:rPr>
  </w:style>
  <w:style w:type="paragraph" w:styleId="Heading7">
    <w:name w:val="heading 7"/>
    <w:basedOn w:val="Normal"/>
    <w:next w:val="Normal"/>
    <w:link w:val="Heading7Char"/>
    <w:uiPriority w:val="9"/>
    <w:semiHidden/>
    <w:qFormat/>
    <w:rsid w:val="00F27E75"/>
    <w:pPr>
      <w:keepNext/>
      <w:keepLines/>
      <w:numPr>
        <w:ilvl w:val="6"/>
        <w:numId w:val="3"/>
      </w:numPr>
      <w:spacing w:before="200" w:line="260" w:lineRule="atLeast"/>
      <w:outlineLvl w:val="6"/>
    </w:pPr>
    <w:rPr>
      <w:rFonts w:asciiTheme="majorHAnsi" w:eastAsiaTheme="majorEastAsia" w:hAnsiTheme="majorHAnsi" w:cstheme="majorBidi"/>
      <w:i/>
      <w:iCs/>
      <w:color w:val="404040" w:themeColor="text1" w:themeTint="BF"/>
      <w:sz w:val="20"/>
      <w:szCs w:val="22"/>
      <w:lang w:eastAsia="en-US"/>
    </w:rPr>
  </w:style>
  <w:style w:type="paragraph" w:styleId="Heading8">
    <w:name w:val="heading 8"/>
    <w:basedOn w:val="Normal"/>
    <w:next w:val="Normal"/>
    <w:link w:val="Heading8Char"/>
    <w:uiPriority w:val="9"/>
    <w:semiHidden/>
    <w:qFormat/>
    <w:rsid w:val="00F27E75"/>
    <w:pPr>
      <w:keepNext/>
      <w:keepLines/>
      <w:numPr>
        <w:ilvl w:val="7"/>
        <w:numId w:val="3"/>
      </w:numPr>
      <w:spacing w:before="200" w:line="260" w:lineRule="atLeast"/>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qFormat/>
    <w:rsid w:val="00F27E75"/>
    <w:pPr>
      <w:keepNext/>
      <w:keepLines/>
      <w:numPr>
        <w:ilvl w:val="8"/>
        <w:numId w:val="3"/>
      </w:numPr>
      <w:spacing w:before="200" w:line="260" w:lineRule="atLeas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 w:type="character" w:customStyle="1" w:styleId="Heading1Char">
    <w:name w:val="Heading 1 Char"/>
    <w:basedOn w:val="DefaultParagraphFont"/>
    <w:link w:val="Heading1"/>
    <w:uiPriority w:val="9"/>
    <w:rsid w:val="00F27E75"/>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F27E75"/>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F27E75"/>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F27E75"/>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F27E75"/>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F27E75"/>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F27E75"/>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F27E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7E75"/>
    <w:rPr>
      <w:rFonts w:asciiTheme="majorHAnsi" w:eastAsiaTheme="majorEastAsia" w:hAnsiTheme="majorHAnsi" w:cstheme="majorBidi"/>
      <w:i/>
      <w:iCs/>
      <w:color w:val="404040" w:themeColor="text1" w:themeTint="BF"/>
      <w:sz w:val="20"/>
      <w:szCs w:val="20"/>
    </w:rPr>
  </w:style>
  <w:style w:type="paragraph" w:customStyle="1" w:styleId="EMSAContent">
    <w:name w:val="EMSA_Content"/>
    <w:qFormat/>
    <w:rsid w:val="00F27E75"/>
    <w:pPr>
      <w:spacing w:before="240" w:after="240" w:line="240" w:lineRule="atLeast"/>
    </w:pPr>
    <w:rPr>
      <w:rFonts w:ascii="Arial" w:hAnsi="Arial"/>
      <w:sz w:val="20"/>
    </w:rPr>
  </w:style>
  <w:style w:type="paragraph" w:customStyle="1" w:styleId="EMSAListSquareBlue">
    <w:name w:val="EMSA_List_Square_Blue"/>
    <w:qFormat/>
    <w:rsid w:val="00F27E75"/>
    <w:pPr>
      <w:numPr>
        <w:numId w:val="2"/>
      </w:numPr>
      <w:tabs>
        <w:tab w:val="left" w:pos="357"/>
      </w:tabs>
      <w:spacing w:after="0" w:line="259"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paragraph" w:styleId="Heading1">
    <w:name w:val="heading 1"/>
    <w:next w:val="EMSAContent"/>
    <w:link w:val="Heading1Char"/>
    <w:uiPriority w:val="9"/>
    <w:qFormat/>
    <w:rsid w:val="00F27E75"/>
    <w:pPr>
      <w:keepNext/>
      <w:keepLines/>
      <w:numPr>
        <w:numId w:val="3"/>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F27E75"/>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F27E75"/>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F27E75"/>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F27E75"/>
    <w:pPr>
      <w:keepNext/>
      <w:keepLines/>
      <w:numPr>
        <w:ilvl w:val="4"/>
        <w:numId w:val="3"/>
      </w:numPr>
      <w:spacing w:before="200" w:line="260" w:lineRule="atLeast"/>
      <w:outlineLvl w:val="4"/>
    </w:pPr>
    <w:rPr>
      <w:rFonts w:asciiTheme="majorHAnsi" w:eastAsiaTheme="majorEastAsia" w:hAnsiTheme="majorHAnsi" w:cstheme="majorBidi"/>
      <w:color w:val="243F60" w:themeColor="accent1" w:themeShade="7F"/>
      <w:sz w:val="20"/>
      <w:szCs w:val="22"/>
      <w:lang w:eastAsia="en-US"/>
    </w:rPr>
  </w:style>
  <w:style w:type="paragraph" w:styleId="Heading6">
    <w:name w:val="heading 6"/>
    <w:basedOn w:val="Normal"/>
    <w:next w:val="Normal"/>
    <w:link w:val="Heading6Char"/>
    <w:uiPriority w:val="9"/>
    <w:semiHidden/>
    <w:qFormat/>
    <w:rsid w:val="00F27E75"/>
    <w:pPr>
      <w:keepNext/>
      <w:keepLines/>
      <w:numPr>
        <w:ilvl w:val="5"/>
        <w:numId w:val="3"/>
      </w:numPr>
      <w:spacing w:before="200" w:line="260" w:lineRule="atLeast"/>
      <w:outlineLvl w:val="5"/>
    </w:pPr>
    <w:rPr>
      <w:rFonts w:asciiTheme="majorHAnsi" w:eastAsiaTheme="majorEastAsia" w:hAnsiTheme="majorHAnsi" w:cstheme="majorBidi"/>
      <w:i/>
      <w:iCs/>
      <w:color w:val="243F60" w:themeColor="accent1" w:themeShade="7F"/>
      <w:sz w:val="20"/>
      <w:szCs w:val="22"/>
      <w:lang w:eastAsia="en-US"/>
    </w:rPr>
  </w:style>
  <w:style w:type="paragraph" w:styleId="Heading7">
    <w:name w:val="heading 7"/>
    <w:basedOn w:val="Normal"/>
    <w:next w:val="Normal"/>
    <w:link w:val="Heading7Char"/>
    <w:uiPriority w:val="9"/>
    <w:semiHidden/>
    <w:qFormat/>
    <w:rsid w:val="00F27E75"/>
    <w:pPr>
      <w:keepNext/>
      <w:keepLines/>
      <w:numPr>
        <w:ilvl w:val="6"/>
        <w:numId w:val="3"/>
      </w:numPr>
      <w:spacing w:before="200" w:line="260" w:lineRule="atLeast"/>
      <w:outlineLvl w:val="6"/>
    </w:pPr>
    <w:rPr>
      <w:rFonts w:asciiTheme="majorHAnsi" w:eastAsiaTheme="majorEastAsia" w:hAnsiTheme="majorHAnsi" w:cstheme="majorBidi"/>
      <w:i/>
      <w:iCs/>
      <w:color w:val="404040" w:themeColor="text1" w:themeTint="BF"/>
      <w:sz w:val="20"/>
      <w:szCs w:val="22"/>
      <w:lang w:eastAsia="en-US"/>
    </w:rPr>
  </w:style>
  <w:style w:type="paragraph" w:styleId="Heading8">
    <w:name w:val="heading 8"/>
    <w:basedOn w:val="Normal"/>
    <w:next w:val="Normal"/>
    <w:link w:val="Heading8Char"/>
    <w:uiPriority w:val="9"/>
    <w:semiHidden/>
    <w:qFormat/>
    <w:rsid w:val="00F27E75"/>
    <w:pPr>
      <w:keepNext/>
      <w:keepLines/>
      <w:numPr>
        <w:ilvl w:val="7"/>
        <w:numId w:val="3"/>
      </w:numPr>
      <w:spacing w:before="200" w:line="260" w:lineRule="atLeast"/>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qFormat/>
    <w:rsid w:val="00F27E75"/>
    <w:pPr>
      <w:keepNext/>
      <w:keepLines/>
      <w:numPr>
        <w:ilvl w:val="8"/>
        <w:numId w:val="3"/>
      </w:numPr>
      <w:spacing w:before="200" w:line="260" w:lineRule="atLeas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 w:type="character" w:customStyle="1" w:styleId="Heading1Char">
    <w:name w:val="Heading 1 Char"/>
    <w:basedOn w:val="DefaultParagraphFont"/>
    <w:link w:val="Heading1"/>
    <w:uiPriority w:val="9"/>
    <w:rsid w:val="00F27E75"/>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F27E75"/>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F27E75"/>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F27E75"/>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F27E75"/>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F27E75"/>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F27E75"/>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F27E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7E75"/>
    <w:rPr>
      <w:rFonts w:asciiTheme="majorHAnsi" w:eastAsiaTheme="majorEastAsia" w:hAnsiTheme="majorHAnsi" w:cstheme="majorBidi"/>
      <w:i/>
      <w:iCs/>
      <w:color w:val="404040" w:themeColor="text1" w:themeTint="BF"/>
      <w:sz w:val="20"/>
      <w:szCs w:val="20"/>
    </w:rPr>
  </w:style>
  <w:style w:type="paragraph" w:customStyle="1" w:styleId="EMSAContent">
    <w:name w:val="EMSA_Content"/>
    <w:qFormat/>
    <w:rsid w:val="00F27E75"/>
    <w:pPr>
      <w:spacing w:before="240" w:after="240" w:line="240" w:lineRule="atLeast"/>
    </w:pPr>
    <w:rPr>
      <w:rFonts w:ascii="Arial" w:hAnsi="Arial"/>
      <w:sz w:val="20"/>
    </w:rPr>
  </w:style>
  <w:style w:type="paragraph" w:customStyle="1" w:styleId="EMSAListSquareBlue">
    <w:name w:val="EMSA_List_Square_Blue"/>
    <w:qFormat/>
    <w:rsid w:val="00F27E75"/>
    <w:pPr>
      <w:numPr>
        <w:numId w:val="2"/>
      </w:numPr>
      <w:tabs>
        <w:tab w:val="left" w:pos="357"/>
      </w:tabs>
      <w:spacing w:after="0" w:line="259"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F455B2"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7540DC"/>
    <w:rsid w:val="009C1180"/>
    <w:rsid w:val="00F45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5BE43CAF0825B64DB43D855536A63415" ma:contentTypeVersion="163" ma:contentTypeDescription="Create a new document." ma:contentTypeScope="" ma:versionID="e3e03bf9c770298425dcaddb6ec12588">
  <xsd:schema xmlns:xsd="http://www.w3.org/2001/XMLSchema" xmlns:xs="http://www.w3.org/2001/XMLSchema" xmlns:p="http://schemas.microsoft.com/office/2006/metadata/properties" xmlns:ns2="488de78e-08bf-4a6a-94ee-645c1ed3e8a5" targetNamespace="http://schemas.microsoft.com/office/2006/metadata/properties" ma:root="true" ma:fieldsID="e008df710da0a998fefdad558534fe64"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5 years vessel availability contracts between the Agency and a commercial company/consortium for the availability, purchase, storage and maintenance of equipment and associated preparation of vessel(s) for spill response activities in the defined areas: Lot 1 - Adriatic Sea, Lot 2 - West Mediterranean Sea, Lot 3 - Central Mediterranean Sea</Description_x0020_of_x0020_contract>
    <EMSA_x0020_Unit_x0020_Name xmlns="488de78e-08bf-4a6a-94ee-645c1ed3e8a5">Pollution Response Services</EMSA_x0020_Unit_x0020_Name>
    <Project_x0020_Officer xmlns="488de78e-08bf-4a6a-94ee-645c1ed3e8a5">
      <UserInfo>
        <DisplayName>VASILEV Veselin (EMSA)</DisplayName>
        <AccountId>136</AccountId>
        <AccountType/>
      </UserInfo>
    </Project_x0020_Officer>
    <Estimated_x0020_Value xmlns="488de78e-08bf-4a6a-94ee-645c1ed3e8a5">10080000</Estimated_x0020_Value>
    <Initiating_x0020_Agent xmlns="488de78e-08bf-4a6a-94ee-645c1ed3e8a5">
      <UserInfo>
        <DisplayName>ANDRIES Nathalie (EMSA)</DisplayName>
        <AccountId>92</AccountId>
        <AccountType/>
      </UserInfo>
    </Initiating_x0020_Agent>
    <Financial_x0020_Verifier xmlns="488de78e-08bf-4a6a-94ee-645c1ed3e8a5">
      <UserInfo>
        <DisplayName>BACOVA Zuzana (EMSA)</DisplayName>
        <AccountId>163</AccountId>
        <AccountType/>
      </UserInfo>
    </Financial_x0020_Verifier>
    <Dedicated_x0020_e-mail_x0020_address xmlns="488de78e-08bf-4a6a-94ee-645c1ed3e8a5">CPNEG012019@emsa.europa.eu</Dedicated_x0020_e-mail_x0020_address>
    <EMSA_x0020_Unit xmlns="488de78e-08bf-4a6a-94ee-645c1ed3e8a5">C.1</EMSA_x0020_Unit>
    <Reference_x0020_Number xmlns="488de78e-08bf-4a6a-94ee-645c1ed3e8a5">EMSA/CPNEG/1/2019</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48 months</Duration_x0020_of_x0020_contract>
    <Contract_x0020_title xmlns="488de78e-08bf-4a6a-94ee-645c1ed3e8a5">Service Contracts for Stand-by Oil Spill Recovery Vessel(s)</Contract_x0020_title>
    <Legal_x0020_Officer xmlns="488de78e-08bf-4a6a-94ee-645c1ed3e8a5">
      <UserInfo>
        <DisplayName>PANDOLFI Gaia (EMSA)</DisplayName>
        <AccountId>77</AccountId>
        <AccountType/>
      </UserInfo>
    </Legal_x0020_Officer>
    <Contract_x0020_type xmlns="488de78e-08bf-4a6a-94ee-645c1ed3e8a5">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2019-11-26T09:00:00+00:00</ED_x0020_verification>
    <SD_x0020_evaluation xmlns="488de78e-08bf-4a6a-94ee-645c1ed3e8a5" xsi:nil="true"/>
    <SD_x0020_Legal_x0020_Entity xmlns="488de78e-08bf-4a6a-94ee-645c1ed3e8a5">2019-11-15T09:00:00+00:00</SD_x0020_Legal_x0020_Entity>
    <DD_x0020_verification xmlns="488de78e-08bf-4a6a-94ee-645c1ed3e8a5">5</DD_x0020_verification>
    <SD_x0020_award_x0020_notice xmlns="488de78e-08bf-4a6a-94ee-645c1ed3e8a5">2019-12-10T09:00:00+00:00</SD_x0020_award_x0020_notice>
    <DD_x0020_evaluation xmlns="488de78e-08bf-4a6a-94ee-645c1ed3e8a5" xsi:nil="true"/>
    <SD_x0020_verification xmlns="488de78e-08bf-4a6a-94ee-645c1ed3e8a5">2019-11-20T09:00:00+00:00</SD_x0020_verification>
    <ED_x0020_evaluation xmlns="488de78e-08bf-4a6a-94ee-645c1ed3e8a5" xsi:nil="true"/>
    <DD_x0020_LE xmlns="488de78e-08bf-4a6a-94ee-645c1ed3e8a5">3</DD_x0020_LE>
    <SD_x0020_delay xmlns="488de78e-08bf-4a6a-94ee-645c1ed3e8a5">2019-08-30T07:00:00+00:00</SD_x0020_delay>
    <Budget_x0020_line xmlns="488de78e-08bf-4a6a-94ee-645c1ed3e8a5">4100</Budget_x0020_line>
    <DD_x0020_submission xmlns="488de78e-08bf-4a6a-94ee-645c1ed3e8a5">59</DD_x0020_submission>
    <ED_x0020_moratorium xmlns="488de78e-08bf-4a6a-94ee-645c1ed3e8a5">2019-12-07T09:00:00+00:00</ED_x0020_moratorium>
    <ED_x0020_submission xmlns="488de78e-08bf-4a6a-94ee-645c1ed3e8a5">2019-08-29T06:00:00+00:00</ED_x0020_submission>
    <DD_x0020_moratorium xmlns="488de78e-08bf-4a6a-94ee-645c1ed3e8a5">10</DD_x0020_moratorium>
    <SD_x0020_dispatch_x0020_contract_x0020_notice xmlns="488de78e-08bf-4a6a-94ee-645c1ed3e8a5">2019-03-08T00:00:00+00:00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2019-03-08T00:00:00+00:00</ED_x0020_dispatch_x0020_contract_x0020_notice>
    <ED_x0020_opening xmlns="488de78e-08bf-4a6a-94ee-645c1ed3e8a5">2019-09-06T08:00:00+00:00</ED_x0020_opening>
    <ED_x0020_award_x0020_notice xmlns="488de78e-08bf-4a6a-94ee-645c1ed3e8a5">2019-12-10T09:00:00+00:00</ED_x0020_award_x0020_notice>
    <ED_x0020_Leg_x002f_Fin_x0020_and_x0020_AO xmlns="488de78e-08bf-4a6a-94ee-645c1ed3e8a5" xsi:nil="true"/>
    <DD_x0020_report xmlns="488de78e-08bf-4a6a-94ee-645c1ed3e8a5">2</DD_x0020_report>
    <ED_x0020_report xmlns="488de78e-08bf-4a6a-94ee-645c1ed3e8a5">2019-11-14T09:00:00+00:00</ED_x0020_report>
    <DD_x0020_delay xmlns="488de78e-08bf-4a6a-94ee-645c1ed3e8a5">7</DD_x0020_delay>
    <ED_x0020_delay xmlns="488de78e-08bf-4a6a-94ee-645c1ed3e8a5">2019-09-05T07:00:00+00:00</ED_x0020_delay>
    <SD_x0020_report xmlns="488de78e-08bf-4a6a-94ee-645c1ed3e8a5">2019-11-13T09:00:00+00:00</SD_x0020_report>
    <ED_x0020_Legal_x0020_Entity xmlns="488de78e-08bf-4a6a-94ee-645c1ed3e8a5">2019-11-19T09:00:00+00:00</ED_x0020_Legal_x0020_Entity>
    <ED_x0020_letters xmlns="488de78e-08bf-4a6a-94ee-645c1ed3e8a5">2019-11-27T09:00:00+00:00</ED_x0020_letters>
    <SD_x0020_moratorium xmlns="488de78e-08bf-4a6a-94ee-645c1ed3e8a5">2019-11-28T09:00:00+00:00</SD_x0020_moratorium>
    <SD_x0020_signature xmlns="488de78e-08bf-4a6a-94ee-645c1ed3e8a5">2019-12-09T09:00:00+00:00</SD_x0020_signature>
    <SD_x0020_submission xmlns="488de78e-08bf-4a6a-94ee-645c1ed3e8a5">2019-07-02T06:00:00+00:00</SD_x0020_submission>
    <SD_x0020_opening xmlns="488de78e-08bf-4a6a-94ee-645c1ed3e8a5">2019-09-06T08:00:00+00:00</SD_x0020_opening>
    <DD_x0020_letters xmlns="488de78e-08bf-4a6a-94ee-645c1ed3e8a5">1</DD_x0020_letters>
    <SD_x0020_letters xmlns="488de78e-08bf-4a6a-94ee-645c1ed3e8a5">2019-11-27T09:00:00+00:00</SD_x0020_letters>
    <ED_x0020_signature xmlns="488de78e-08bf-4a6a-94ee-645c1ed3e8a5">2019-12-09T09:00:00+00:00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6</DD_x0020_End_x0020_of_x0020_Phase_x0020_1_x0020_Leg_x002f_Fin_x0020_and_x0020_AO>
    <SD_x0020_Application_x0020_report xmlns="488de78e-08bf-4a6a-94ee-645c1ed3e8a5">2019-06-14T03:00:00+00:00</SD_x0020_Application_x0020_report>
    <ED_x0020_End_x0020_of_x0020_Phase_x0020_1_x0020_Leg_x002f_Fin_x0020_and_x0020_AO xmlns="488de78e-08bf-4a6a-94ee-645c1ed3e8a5">2019-06-28T04:00:00+00:00</ED_x0020_End_x0020_of_x0020_Phase_x0020_1_x0020_Leg_x002f_Fin_x0020_and_x0020_AO>
    <SD_x0020_Moratorium_x0020__x0028_SNEG_x0029_ xmlns="488de78e-08bf-4a6a-94ee-645c1ed3e8a5" xsi:nil="true"/>
    <ED_x0020_Application_x0020_preparation xmlns="488de78e-08bf-4a6a-94ee-645c1ed3e8a5">2019-02-26T00:00:00+00:00</ED_x0020_Application_x0020_preparation>
    <SD_x0020_Appliction_x0020_preparation xmlns="488de78e-08bf-4a6a-94ee-645c1ed3e8a5">2019-02-08T00:00:00+00:00</SD_x0020_Appliction_x0020_preparation>
    <DD_x0020_Application_x0020_preparation xmlns="488de78e-08bf-4a6a-94ee-645c1ed3e8a5">13</DD_x0020_Application_x0020_preparation>
    <SD_x0020_End_x0020_of_x0020_Phase_x0020_1_x0020_Leg_x002f_Fin_x0020_and_x0020_AO xmlns="488de78e-08bf-4a6a-94ee-645c1ed3e8a5">2019-06-21T04:00:00+00:00</SD_x0020_End_x0020_of_x0020_Phase_x0020_1_x0020_Leg_x002f_Fin_x0020_and_x0020_AO>
    <SD_x0020_Application_x0020_Leg_x002f_Fin_x0020_and_x0020_AO xmlns="488de78e-08bf-4a6a-94ee-645c1ed3e8a5">2019-02-27T00:00:00+00:00</SD_x0020_Application_x0020_Leg_x002f_Fin_x0020_and_x0020_AO>
    <DD_x0020_Evaluation_x0020_and_x0020_negotiations xmlns="488de78e-08bf-4a6a-94ee-645c1ed3e8a5">46</DD_x0020_Evaluation_x0020_and_x0020_negotiations>
    <ED_x0020_Evaluation_x0020_and_x0020_negotiations xmlns="488de78e-08bf-4a6a-94ee-645c1ed3e8a5">2019-11-12T09:00:00+00:00</ED_x0020_Evaluation_x0020_and_x0020_negotiations>
    <DD_x0020_Memorandum_x0020__x0028_SNEG_x0029_ xmlns="488de78e-08bf-4a6a-94ee-645c1ed3e8a5" xsi:nil="true"/>
    <ED_x0020_Application_x0020_Leg_x002f_Fin_x0020_and_x0020_AO xmlns="488de78e-08bf-4a6a-94ee-645c1ed3e8a5">2019-03-07T00:00:00+00:00</ED_x0020_Application_x0020_Leg_x002f_Fin_x0020_and_x0020_AO>
    <DD_x0020_Application_x0020_Leg_x002f_Fin_x0020_and_x0020_AO xmlns="488de78e-08bf-4a6a-94ee-645c1ed3e8a5">7</DD_x0020_Application_x0020_Leg_x002f_Fin_x0020_and_x0020_AO>
    <SD_x0020_Application_x0020_evaluation xmlns="488de78e-08bf-4a6a-94ee-645c1ed3e8a5">2019-05-07T02:00:00+00:00</SD_x0020_Application_x0020_evaluation>
    <SD_x0020_Evaluation_x0020_and_x0020_negotiations xmlns="488de78e-08bf-4a6a-94ee-645c1ed3e8a5">2019-09-09T09:00:00+00:00</SD_x0020_Evaluation_x0020_and_x0020_negotiations>
    <ED_x0020_Moratorium_x0020__x0028_SNEG_x0029_ xmlns="488de78e-08bf-4a6a-94ee-645c1ed3e8a5" xsi:nil="true"/>
    <DD_x0020_Application_x0020_delay xmlns="488de78e-08bf-4a6a-94ee-645c1ed3e8a5">3</DD_x0020_Application_x0020_delay>
    <ED_x0020_Application_x0020_delay xmlns="488de78e-08bf-4a6a-94ee-645c1ed3e8a5">2019-05-05T00:00:00+00:00</ED_x0020_Application_x0020_delay>
    <SD_x0020_Application_x0020_delay xmlns="488de78e-08bf-4a6a-94ee-645c1ed3e8a5">2019-05-03T00:00:00+00:00</SD_x0020_Application_x0020_delay>
    <SD_x0020_Phase_x0020_II_x0020_dispatch xmlns="488de78e-08bf-4a6a-94ee-645c1ed3e8a5">2019-07-01T05:00:00+00:00</SD_x0020_Phase_x0020_II_x0020_dispatch>
    <DD_x0020_Application_x0020_report xmlns="488de78e-08bf-4a6a-94ee-645c1ed3e8a5">5</DD_x0020_Application_x0020_report>
    <ED_x0020_Phase_x0020_II_x0020_dispatch xmlns="488de78e-08bf-4a6a-94ee-645c1ed3e8a5">2019-07-01T05:00:00+00:00</ED_x0020_Phase_x0020_II_x0020_dispatch>
    <ED_x0020_Application_x0020_report xmlns="488de78e-08bf-4a6a-94ee-645c1ed3e8a5">2019-06-20T03:00:00+00:00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24</DD_x0020_Application_x0020_evaluation>
    <ED_x0020_Application_x0020_submission xmlns="488de78e-08bf-4a6a-94ee-645c1ed3e8a5">2019-05-02T00:00:00+00:00</ED_x0020_Application_x0020_submission>
    <ED_x0020_Application_x0020_opening xmlns="488de78e-08bf-4a6a-94ee-645c1ed3e8a5">2019-05-06T01:00:00+00:00</ED_x0020_Application_x0020_opening>
    <ED_x0020_Application_x0020_evaluation xmlns="488de78e-08bf-4a6a-94ee-645c1ed3e8a5">2019-06-13T02:00:00+00:00</ED_x0020_Application_x0020_evaluation>
    <SD_x0020_Application_x0020_submission xmlns="488de78e-08bf-4a6a-94ee-645c1ed3e8a5">2019-03-27T00:00:00+00:00</SD_x0020_Application_x0020_submission>
    <SD_x0020_Application_x0020_opening xmlns="488de78e-08bf-4a6a-94ee-645c1ed3e8a5">2019-05-06T01:00:00+00:00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UrlApproval xmlns="488de78e-08bf-4a6a-94ee-645c1ed3e8a5">
      <Url xsi:nil="true"/>
      <Description xsi:nil="true"/>
    </UrlApproval>
    <TypePT xmlns="488de78e-08bf-4a6a-94ee-645c1ed3e8a5">Optional</TypePT>
    <StatusDT xmlns="488de78e-08bf-4a6a-94ee-645c1ed3e8a5">Draft</StatusDT>
    <AOFullName xmlns="488de78e-08bf-4a6a-94ee-645c1ed3e8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2B451-20DF-48A6-8494-9FA014327EAB}"/>
</file>

<file path=customXml/itemProps2.xml><?xml version="1.0" encoding="utf-8"?>
<ds:datastoreItem xmlns:ds="http://schemas.openxmlformats.org/officeDocument/2006/customXml" ds:itemID="{6A5630A4-2486-4231-8FD4-DF51CADDB5FF}">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488de78e-08bf-4a6a-94ee-645c1ed3e8a5"/>
    <ds:schemaRef ds:uri="http://www.w3.org/XML/1998/namespace"/>
    <ds:schemaRef ds:uri="http://purl.org/dc/dcmityp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CPNEG12018 Encl R.3 Statement of Subcontracting_Joint Offer</dc:title>
  <dc:creator>Giulia MAGISTRONI</dc:creator>
  <cp:lastModifiedBy>Veselin VASILEV</cp:lastModifiedBy>
  <cp:revision>25</cp:revision>
  <dcterms:created xsi:type="dcterms:W3CDTF">2016-09-28T14:16:00Z</dcterms:created>
  <dcterms:modified xsi:type="dcterms:W3CDTF">2019-03-01T10:22:00Z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0x010100DCA190A6FBCCCC4CAC19D1272AFB8E11005BE43CAF0825B64DB43D855536A63415</vt:lpwstr>
  </property>
  <property fmtid="{D5CDD505-2E9C-101B-9397-08002B2CF9AE}" pid="3" name="StatusDT">
    <vt:lpwstr>Draft</vt:lpwstr>
  </property>
  <property fmtid="{D5CDD505-2E9C-101B-9397-08002B2CF9AE}" pid="4" name="TemplateUrl">
    <vt:lpwstr/>
  </property>
</Properties>
</file>